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42" w:rsidRPr="00795342" w:rsidRDefault="00795342" w:rsidP="00795342">
      <w:pPr>
        <w:snapToGrid w:val="0"/>
        <w:spacing w:line="360" w:lineRule="auto"/>
        <w:jc w:val="distribute"/>
        <w:rPr>
          <w:rFonts w:eastAsia="华文中宋"/>
          <w:b/>
          <w:color w:val="FF0000"/>
          <w:sz w:val="56"/>
          <w:szCs w:val="56"/>
        </w:rPr>
      </w:pPr>
    </w:p>
    <w:p w:rsidR="00052F50" w:rsidRPr="00144B5C" w:rsidRDefault="00052F50" w:rsidP="00795342">
      <w:pPr>
        <w:snapToGrid w:val="0"/>
        <w:spacing w:line="360" w:lineRule="auto"/>
        <w:jc w:val="distribute"/>
        <w:rPr>
          <w:rFonts w:eastAsia="华文中宋"/>
          <w:b/>
          <w:color w:val="FF0000"/>
          <w:w w:val="80"/>
          <w:sz w:val="64"/>
          <w:szCs w:val="64"/>
        </w:rPr>
      </w:pPr>
      <w:r w:rsidRPr="00144B5C">
        <w:rPr>
          <w:rFonts w:eastAsia="华文中宋"/>
          <w:b/>
          <w:color w:val="FF0000"/>
          <w:w w:val="80"/>
          <w:sz w:val="64"/>
          <w:szCs w:val="64"/>
        </w:rPr>
        <w:t>农业</w:t>
      </w:r>
      <w:r w:rsidR="00795342" w:rsidRPr="00144B5C">
        <w:rPr>
          <w:rFonts w:eastAsia="华文中宋"/>
          <w:b/>
          <w:color w:val="FF0000"/>
          <w:w w:val="80"/>
          <w:sz w:val="64"/>
          <w:szCs w:val="64"/>
        </w:rPr>
        <w:t>农村</w:t>
      </w:r>
      <w:r w:rsidRPr="00144B5C">
        <w:rPr>
          <w:rFonts w:eastAsia="华文中宋"/>
          <w:b/>
          <w:color w:val="FF0000"/>
          <w:w w:val="80"/>
          <w:sz w:val="64"/>
          <w:szCs w:val="64"/>
        </w:rPr>
        <w:t>部人力资源开发中心文件</w:t>
      </w:r>
    </w:p>
    <w:p w:rsidR="00052F50" w:rsidRDefault="00052F50" w:rsidP="00795342">
      <w:pPr>
        <w:snapToGrid w:val="0"/>
        <w:spacing w:line="360" w:lineRule="auto"/>
        <w:jc w:val="center"/>
        <w:rPr>
          <w:rFonts w:eastAsia="黑体" w:hint="eastAsia"/>
          <w:szCs w:val="21"/>
        </w:rPr>
      </w:pPr>
    </w:p>
    <w:p w:rsidR="00144B5C" w:rsidRPr="00795342" w:rsidRDefault="00144B5C" w:rsidP="00795342">
      <w:pPr>
        <w:snapToGrid w:val="0"/>
        <w:spacing w:line="360" w:lineRule="auto"/>
        <w:jc w:val="center"/>
        <w:rPr>
          <w:rFonts w:eastAsia="黑体"/>
          <w:szCs w:val="21"/>
        </w:rPr>
      </w:pPr>
    </w:p>
    <w:p w:rsidR="00052F50" w:rsidRPr="00795342" w:rsidRDefault="00052F50" w:rsidP="00795342">
      <w:pPr>
        <w:snapToGrid w:val="0"/>
        <w:spacing w:line="360" w:lineRule="auto"/>
        <w:jc w:val="center"/>
        <w:rPr>
          <w:rFonts w:eastAsia="仿宋_GB2312"/>
          <w:sz w:val="18"/>
          <w:szCs w:val="18"/>
        </w:rPr>
      </w:pPr>
      <w:r w:rsidRPr="00795342">
        <w:rPr>
          <w:rFonts w:eastAsia="仿宋_GB2312"/>
          <w:sz w:val="30"/>
          <w:szCs w:val="30"/>
        </w:rPr>
        <w:t>农人力（培训）发</w:t>
      </w:r>
      <w:r w:rsidR="009004EF" w:rsidRPr="00795342">
        <w:rPr>
          <w:rFonts w:ascii="仿宋" w:eastAsia="仿宋" w:hAnsi="仿宋"/>
          <w:sz w:val="30"/>
          <w:szCs w:val="30"/>
        </w:rPr>
        <w:t>[</w:t>
      </w:r>
      <w:r w:rsidR="009004EF" w:rsidRPr="00795342">
        <w:rPr>
          <w:rFonts w:eastAsia="仿宋_GB2312"/>
          <w:sz w:val="30"/>
          <w:szCs w:val="30"/>
        </w:rPr>
        <w:t>2018</w:t>
      </w:r>
      <w:r w:rsidRPr="00795342">
        <w:rPr>
          <w:rFonts w:ascii="仿宋" w:eastAsia="仿宋" w:hAnsi="仿宋"/>
          <w:sz w:val="30"/>
          <w:szCs w:val="30"/>
        </w:rPr>
        <w:t>]</w:t>
      </w:r>
      <w:r w:rsidR="00537AFF" w:rsidRPr="00795342">
        <w:rPr>
          <w:rFonts w:eastAsia="仿宋_GB2312"/>
          <w:sz w:val="30"/>
          <w:szCs w:val="30"/>
        </w:rPr>
        <w:t>6</w:t>
      </w:r>
      <w:r w:rsidRPr="00795342">
        <w:rPr>
          <w:rFonts w:eastAsia="仿宋_GB2312"/>
          <w:sz w:val="30"/>
          <w:szCs w:val="30"/>
        </w:rPr>
        <w:t>号</w:t>
      </w:r>
    </w:p>
    <w:p w:rsidR="009420E6" w:rsidRPr="00795342" w:rsidRDefault="00144B5C" w:rsidP="00795342">
      <w:pPr>
        <w:adjustRightInd w:val="0"/>
        <w:snapToGrid w:val="0"/>
        <w:spacing w:line="360" w:lineRule="auto"/>
        <w:jc w:val="center"/>
        <w:rPr>
          <w:rFonts w:eastAsia="华文中宋"/>
          <w:b/>
          <w:sz w:val="24"/>
        </w:rPr>
      </w:pPr>
      <w:r w:rsidRPr="00795342">
        <w:rPr>
          <w:rFonts w:eastAsia="华文中宋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390C6" wp14:editId="7215C701">
                <wp:simplePos x="0" y="0"/>
                <wp:positionH relativeFrom="column">
                  <wp:posOffset>-179070</wp:posOffset>
                </wp:positionH>
                <wp:positionV relativeFrom="paragraph">
                  <wp:posOffset>81915</wp:posOffset>
                </wp:positionV>
                <wp:extent cx="5600700" cy="0"/>
                <wp:effectExtent l="0" t="1905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6.45pt" to="426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NgFQ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" strokecolor="red" strokeweight="2.25pt"/>
            </w:pict>
          </mc:Fallback>
        </mc:AlternateContent>
      </w:r>
    </w:p>
    <w:p w:rsidR="00D27453" w:rsidRPr="00795342" w:rsidRDefault="00D27453" w:rsidP="00795342">
      <w:pPr>
        <w:adjustRightInd w:val="0"/>
        <w:snapToGrid w:val="0"/>
        <w:spacing w:line="360" w:lineRule="auto"/>
        <w:jc w:val="center"/>
        <w:rPr>
          <w:rFonts w:eastAsia="华文中宋"/>
          <w:b/>
          <w:sz w:val="24"/>
        </w:rPr>
      </w:pPr>
    </w:p>
    <w:p w:rsidR="003E32EE" w:rsidRPr="00795342" w:rsidRDefault="003E32EE" w:rsidP="00795342">
      <w:pPr>
        <w:adjustRightInd w:val="0"/>
        <w:snapToGrid w:val="0"/>
        <w:jc w:val="center"/>
        <w:rPr>
          <w:rFonts w:eastAsia="华文中宋"/>
          <w:b/>
          <w:sz w:val="44"/>
          <w:szCs w:val="44"/>
        </w:rPr>
      </w:pPr>
      <w:r w:rsidRPr="00795342">
        <w:rPr>
          <w:rFonts w:eastAsia="华文中宋"/>
          <w:b/>
          <w:sz w:val="44"/>
          <w:szCs w:val="44"/>
        </w:rPr>
        <w:t>关于举办</w:t>
      </w:r>
      <w:r w:rsidR="009004EF" w:rsidRPr="00795342">
        <w:rPr>
          <w:rFonts w:eastAsia="华文中宋"/>
          <w:b/>
          <w:sz w:val="44"/>
          <w:szCs w:val="44"/>
        </w:rPr>
        <w:t>2018</w:t>
      </w:r>
      <w:r w:rsidRPr="00795342">
        <w:rPr>
          <w:rFonts w:eastAsia="华文中宋"/>
          <w:b/>
          <w:sz w:val="44"/>
          <w:szCs w:val="44"/>
        </w:rPr>
        <w:t>年度第</w:t>
      </w:r>
      <w:r w:rsidR="00CF460C" w:rsidRPr="00795342">
        <w:rPr>
          <w:rFonts w:eastAsia="华文中宋"/>
          <w:b/>
          <w:sz w:val="44"/>
          <w:szCs w:val="44"/>
        </w:rPr>
        <w:t>三</w:t>
      </w:r>
      <w:r w:rsidRPr="00795342">
        <w:rPr>
          <w:rFonts w:eastAsia="华文中宋"/>
          <w:b/>
          <w:sz w:val="44"/>
          <w:szCs w:val="44"/>
        </w:rPr>
        <w:t>期农业系统</w:t>
      </w:r>
    </w:p>
    <w:p w:rsidR="003E32EE" w:rsidRPr="00795342" w:rsidRDefault="003E32EE" w:rsidP="00795342">
      <w:pPr>
        <w:adjustRightInd w:val="0"/>
        <w:snapToGrid w:val="0"/>
        <w:jc w:val="center"/>
        <w:rPr>
          <w:rFonts w:eastAsia="华文中宋"/>
          <w:b/>
          <w:sz w:val="44"/>
          <w:szCs w:val="44"/>
        </w:rPr>
      </w:pPr>
      <w:r w:rsidRPr="00795342">
        <w:rPr>
          <w:rFonts w:eastAsia="华文中宋"/>
          <w:b/>
          <w:sz w:val="44"/>
          <w:szCs w:val="44"/>
        </w:rPr>
        <w:t>财务人员培训班的通知</w:t>
      </w:r>
    </w:p>
    <w:p w:rsidR="003E32EE" w:rsidRDefault="003E32EE" w:rsidP="00795342">
      <w:pPr>
        <w:adjustRightInd w:val="0"/>
        <w:snapToGrid w:val="0"/>
        <w:spacing w:line="360" w:lineRule="auto"/>
        <w:rPr>
          <w:rFonts w:eastAsia="仿宋" w:hint="eastAsia"/>
          <w:sz w:val="30"/>
          <w:szCs w:val="30"/>
        </w:rPr>
      </w:pPr>
    </w:p>
    <w:p w:rsidR="00144B5C" w:rsidRPr="00795342" w:rsidRDefault="00144B5C" w:rsidP="00795342">
      <w:pPr>
        <w:adjustRightInd w:val="0"/>
        <w:snapToGrid w:val="0"/>
        <w:spacing w:line="360" w:lineRule="auto"/>
        <w:rPr>
          <w:rFonts w:eastAsia="仿宋"/>
          <w:sz w:val="30"/>
          <w:szCs w:val="30"/>
        </w:rPr>
      </w:pPr>
    </w:p>
    <w:p w:rsidR="003E32EE" w:rsidRPr="00144B5C" w:rsidRDefault="003E32EE" w:rsidP="00795342">
      <w:pPr>
        <w:adjustRightInd w:val="0"/>
        <w:snapToGrid w:val="0"/>
        <w:spacing w:line="360" w:lineRule="auto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各有关单位：</w:t>
      </w:r>
    </w:p>
    <w:p w:rsidR="009F2096" w:rsidRPr="00144B5C" w:rsidRDefault="006B3379" w:rsidP="00795342">
      <w:pPr>
        <w:snapToGrid w:val="0"/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根据农业</w:t>
      </w:r>
      <w:r w:rsidR="00795342" w:rsidRPr="00144B5C">
        <w:rPr>
          <w:rFonts w:eastAsia="仿宋"/>
          <w:sz w:val="30"/>
          <w:szCs w:val="30"/>
        </w:rPr>
        <w:t>农村</w:t>
      </w:r>
      <w:r w:rsidRPr="00144B5C">
        <w:rPr>
          <w:rFonts w:eastAsia="仿宋"/>
          <w:sz w:val="30"/>
          <w:szCs w:val="30"/>
        </w:rPr>
        <w:t>部人力资源开发中心、农业</w:t>
      </w:r>
      <w:r w:rsidR="00795342" w:rsidRPr="00144B5C">
        <w:rPr>
          <w:rFonts w:eastAsia="仿宋"/>
          <w:sz w:val="30"/>
          <w:szCs w:val="30"/>
        </w:rPr>
        <w:t>农村</w:t>
      </w:r>
      <w:r w:rsidRPr="00144B5C">
        <w:rPr>
          <w:rFonts w:eastAsia="仿宋"/>
          <w:sz w:val="30"/>
          <w:szCs w:val="30"/>
        </w:rPr>
        <w:t>部财会服务中心《关于</w:t>
      </w:r>
      <w:r w:rsidR="009004EF" w:rsidRPr="00144B5C">
        <w:rPr>
          <w:rFonts w:eastAsia="仿宋"/>
          <w:sz w:val="30"/>
          <w:szCs w:val="30"/>
        </w:rPr>
        <w:t>2018</w:t>
      </w:r>
      <w:r w:rsidR="00293D8E" w:rsidRPr="00144B5C">
        <w:rPr>
          <w:rFonts w:eastAsia="仿宋"/>
          <w:sz w:val="30"/>
          <w:szCs w:val="30"/>
        </w:rPr>
        <w:t>年度</w:t>
      </w:r>
      <w:r w:rsidRPr="00144B5C">
        <w:rPr>
          <w:rFonts w:eastAsia="仿宋"/>
          <w:sz w:val="30"/>
          <w:szCs w:val="30"/>
        </w:rPr>
        <w:t>农业系统财务人员培训计划的通知》（农人力（培训）发</w:t>
      </w:r>
      <w:r w:rsidR="00F529D8" w:rsidRPr="00144B5C">
        <w:rPr>
          <w:rFonts w:ascii="仿宋_GB2312" w:eastAsia="仿宋_GB2312" w:hint="eastAsia"/>
          <w:sz w:val="30"/>
          <w:szCs w:val="30"/>
        </w:rPr>
        <w:t>[</w:t>
      </w:r>
      <w:r w:rsidR="00F529D8" w:rsidRPr="00144B5C">
        <w:rPr>
          <w:rFonts w:eastAsia="仿宋"/>
          <w:sz w:val="30"/>
          <w:szCs w:val="30"/>
        </w:rPr>
        <w:t>2018</w:t>
      </w:r>
      <w:r w:rsidR="00293D8E" w:rsidRPr="00144B5C">
        <w:rPr>
          <w:rFonts w:ascii="仿宋_GB2312" w:eastAsia="仿宋_GB2312" w:hint="eastAsia"/>
          <w:sz w:val="30"/>
          <w:szCs w:val="30"/>
        </w:rPr>
        <w:t>]</w:t>
      </w:r>
      <w:r w:rsidR="00293D8E" w:rsidRPr="00144B5C">
        <w:rPr>
          <w:rFonts w:eastAsia="仿宋"/>
          <w:sz w:val="30"/>
          <w:szCs w:val="30"/>
        </w:rPr>
        <w:t>1</w:t>
      </w:r>
      <w:r w:rsidRPr="00144B5C">
        <w:rPr>
          <w:rFonts w:eastAsia="仿宋"/>
          <w:sz w:val="30"/>
          <w:szCs w:val="30"/>
        </w:rPr>
        <w:t>号），定于</w:t>
      </w:r>
      <w:r w:rsidR="000B0101" w:rsidRPr="00144B5C">
        <w:rPr>
          <w:rFonts w:eastAsia="仿宋"/>
          <w:sz w:val="30"/>
          <w:szCs w:val="30"/>
        </w:rPr>
        <w:t>7</w:t>
      </w:r>
      <w:r w:rsidR="00F57D9C" w:rsidRPr="00144B5C">
        <w:rPr>
          <w:rFonts w:eastAsia="仿宋"/>
          <w:sz w:val="30"/>
          <w:szCs w:val="30"/>
        </w:rPr>
        <w:t>月</w:t>
      </w:r>
      <w:r w:rsidR="000B0101" w:rsidRPr="00144B5C">
        <w:rPr>
          <w:rFonts w:eastAsia="仿宋"/>
          <w:sz w:val="30"/>
          <w:szCs w:val="30"/>
        </w:rPr>
        <w:t>中</w:t>
      </w:r>
      <w:r w:rsidRPr="00144B5C">
        <w:rPr>
          <w:rFonts w:eastAsia="仿宋"/>
          <w:sz w:val="30"/>
          <w:szCs w:val="30"/>
        </w:rPr>
        <w:t>旬在</w:t>
      </w:r>
      <w:r w:rsidR="000B0101" w:rsidRPr="00144B5C">
        <w:rPr>
          <w:rFonts w:eastAsia="仿宋"/>
          <w:sz w:val="30"/>
          <w:szCs w:val="30"/>
        </w:rPr>
        <w:t>宁夏银川</w:t>
      </w:r>
      <w:r w:rsidRPr="00144B5C">
        <w:rPr>
          <w:rFonts w:eastAsia="仿宋"/>
          <w:sz w:val="30"/>
          <w:szCs w:val="30"/>
        </w:rPr>
        <w:t>市举办</w:t>
      </w:r>
      <w:r w:rsidR="00884BA7" w:rsidRPr="00144B5C">
        <w:rPr>
          <w:rFonts w:eastAsia="仿宋"/>
          <w:sz w:val="30"/>
          <w:szCs w:val="30"/>
        </w:rPr>
        <w:t>201</w:t>
      </w:r>
      <w:r w:rsidR="009004EF" w:rsidRPr="00144B5C">
        <w:rPr>
          <w:rFonts w:eastAsia="仿宋"/>
          <w:sz w:val="30"/>
          <w:szCs w:val="30"/>
        </w:rPr>
        <w:t>8</w:t>
      </w:r>
      <w:r w:rsidRPr="00144B5C">
        <w:rPr>
          <w:rFonts w:eastAsia="仿宋"/>
          <w:sz w:val="30"/>
          <w:szCs w:val="30"/>
        </w:rPr>
        <w:t>年度第</w:t>
      </w:r>
      <w:r w:rsidR="000B0101" w:rsidRPr="00144B5C">
        <w:rPr>
          <w:rFonts w:eastAsia="仿宋"/>
          <w:sz w:val="30"/>
          <w:szCs w:val="30"/>
        </w:rPr>
        <w:t>三</w:t>
      </w:r>
      <w:r w:rsidRPr="00144B5C">
        <w:rPr>
          <w:rFonts w:eastAsia="仿宋"/>
          <w:sz w:val="30"/>
          <w:szCs w:val="30"/>
        </w:rPr>
        <w:t>期农业系统财务人员培训班。现将有关事项通知如下：</w:t>
      </w:r>
      <w:r w:rsidR="00884BA7" w:rsidRPr="00144B5C">
        <w:rPr>
          <w:rFonts w:eastAsia="仿宋"/>
          <w:sz w:val="30"/>
          <w:szCs w:val="30"/>
        </w:rPr>
        <w:t xml:space="preserve"> 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39" w:firstLine="717"/>
        <w:rPr>
          <w:rFonts w:eastAsia="黑体"/>
          <w:bCs/>
          <w:sz w:val="30"/>
          <w:szCs w:val="30"/>
        </w:rPr>
      </w:pPr>
      <w:r w:rsidRPr="00144B5C">
        <w:rPr>
          <w:rFonts w:eastAsia="黑体"/>
          <w:sz w:val="30"/>
          <w:szCs w:val="30"/>
        </w:rPr>
        <w:t>一、培训对象</w:t>
      </w:r>
    </w:p>
    <w:p w:rsidR="009F2096" w:rsidRPr="00144B5C" w:rsidRDefault="00884BA7" w:rsidP="00795342">
      <w:pPr>
        <w:adjustRightInd w:val="0"/>
        <w:snapToGrid w:val="0"/>
        <w:spacing w:line="360" w:lineRule="auto"/>
        <w:ind w:firstLineChars="240" w:firstLine="720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农业系统各级行政事业单位财务管理和会计人员</w:t>
      </w:r>
      <w:r w:rsidR="00D55D8B" w:rsidRPr="00144B5C">
        <w:rPr>
          <w:rFonts w:eastAsia="仿宋"/>
          <w:sz w:val="30"/>
          <w:szCs w:val="30"/>
        </w:rPr>
        <w:t>，</w:t>
      </w:r>
      <w:r w:rsidRPr="00144B5C">
        <w:rPr>
          <w:rFonts w:eastAsia="仿宋"/>
          <w:sz w:val="30"/>
          <w:szCs w:val="30"/>
        </w:rPr>
        <w:t>财政项目管理</w:t>
      </w:r>
      <w:r w:rsidR="009674A2" w:rsidRPr="00144B5C">
        <w:rPr>
          <w:rFonts w:eastAsia="仿宋"/>
          <w:sz w:val="30"/>
          <w:szCs w:val="30"/>
        </w:rPr>
        <w:t>及实施</w:t>
      </w:r>
      <w:r w:rsidRPr="00144B5C">
        <w:rPr>
          <w:rFonts w:eastAsia="仿宋"/>
          <w:sz w:val="30"/>
          <w:szCs w:val="30"/>
        </w:rPr>
        <w:t>人员</w:t>
      </w:r>
      <w:r w:rsidR="00D55D8B" w:rsidRPr="00144B5C">
        <w:rPr>
          <w:rFonts w:eastAsia="仿宋"/>
          <w:sz w:val="30"/>
          <w:szCs w:val="30"/>
        </w:rPr>
        <w:t>，</w:t>
      </w:r>
      <w:r w:rsidRPr="00144B5C">
        <w:rPr>
          <w:rFonts w:eastAsia="仿宋"/>
          <w:sz w:val="30"/>
          <w:szCs w:val="30"/>
        </w:rPr>
        <w:t>国有资产管理人员</w:t>
      </w:r>
      <w:r w:rsidR="009674A2" w:rsidRPr="00144B5C">
        <w:rPr>
          <w:rFonts w:eastAsia="仿宋"/>
          <w:sz w:val="30"/>
          <w:szCs w:val="30"/>
        </w:rPr>
        <w:t>，政府采购管理及执行人员</w:t>
      </w:r>
      <w:r w:rsidRPr="00144B5C">
        <w:rPr>
          <w:rFonts w:eastAsia="仿宋"/>
          <w:sz w:val="30"/>
          <w:szCs w:val="30"/>
        </w:rPr>
        <w:t>等。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40" w:firstLine="720"/>
        <w:rPr>
          <w:rFonts w:eastAsia="黑体"/>
          <w:sz w:val="30"/>
          <w:szCs w:val="30"/>
        </w:rPr>
      </w:pPr>
      <w:r w:rsidRPr="00144B5C">
        <w:rPr>
          <w:rFonts w:eastAsia="黑体"/>
          <w:sz w:val="30"/>
          <w:szCs w:val="30"/>
        </w:rPr>
        <w:t>二、培训内容</w:t>
      </w:r>
    </w:p>
    <w:p w:rsidR="009F2096" w:rsidRPr="00144B5C" w:rsidRDefault="00526B5E" w:rsidP="00795342">
      <w:pPr>
        <w:adjustRightInd w:val="0"/>
        <w:snapToGrid w:val="0"/>
        <w:spacing w:line="360" w:lineRule="auto"/>
        <w:ind w:firstLineChars="240" w:firstLine="720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本期培训的主要内容为：</w:t>
      </w:r>
      <w:r w:rsidR="009420E6" w:rsidRPr="00144B5C">
        <w:rPr>
          <w:rFonts w:eastAsia="仿宋"/>
          <w:sz w:val="30"/>
          <w:szCs w:val="30"/>
        </w:rPr>
        <w:t>新形势下的财务管理工作，国有资产管理实务操作，农业项目审计案例分析。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40" w:firstLine="720"/>
        <w:rPr>
          <w:rFonts w:eastAsia="黑体"/>
          <w:sz w:val="30"/>
          <w:szCs w:val="30"/>
        </w:rPr>
      </w:pPr>
      <w:r w:rsidRPr="00144B5C">
        <w:rPr>
          <w:rFonts w:eastAsia="黑体"/>
          <w:sz w:val="30"/>
          <w:szCs w:val="30"/>
        </w:rPr>
        <w:lastRenderedPageBreak/>
        <w:t>三、培训时间地点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50" w:firstLine="750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时间：</w:t>
      </w:r>
      <w:r w:rsidR="00C707A3" w:rsidRPr="00144B5C">
        <w:rPr>
          <w:rFonts w:eastAsia="仿宋"/>
          <w:sz w:val="30"/>
          <w:szCs w:val="30"/>
        </w:rPr>
        <w:t>2018</w:t>
      </w:r>
      <w:r w:rsidRPr="00144B5C">
        <w:rPr>
          <w:rFonts w:eastAsia="仿宋"/>
          <w:sz w:val="30"/>
          <w:szCs w:val="30"/>
        </w:rPr>
        <w:t>年</w:t>
      </w:r>
      <w:r w:rsidR="000B0101" w:rsidRPr="00144B5C">
        <w:rPr>
          <w:rFonts w:eastAsia="仿宋"/>
          <w:sz w:val="30"/>
          <w:szCs w:val="30"/>
        </w:rPr>
        <w:t>7</w:t>
      </w:r>
      <w:r w:rsidRPr="00144B5C">
        <w:rPr>
          <w:rFonts w:eastAsia="仿宋"/>
          <w:sz w:val="30"/>
          <w:szCs w:val="30"/>
        </w:rPr>
        <w:t>月</w:t>
      </w:r>
      <w:r w:rsidR="002334B6" w:rsidRPr="00144B5C">
        <w:rPr>
          <w:rFonts w:eastAsia="仿宋"/>
          <w:sz w:val="30"/>
          <w:szCs w:val="30"/>
        </w:rPr>
        <w:t>10</w:t>
      </w:r>
      <w:r w:rsidR="00F82AE3" w:rsidRPr="00144B5C">
        <w:rPr>
          <w:rFonts w:eastAsia="仿宋"/>
          <w:sz w:val="30"/>
          <w:szCs w:val="30"/>
        </w:rPr>
        <w:t>—</w:t>
      </w:r>
      <w:r w:rsidR="002334B6" w:rsidRPr="00144B5C">
        <w:rPr>
          <w:rFonts w:eastAsia="仿宋"/>
          <w:sz w:val="30"/>
          <w:szCs w:val="30"/>
        </w:rPr>
        <w:t>13</w:t>
      </w:r>
      <w:r w:rsidRPr="00144B5C">
        <w:rPr>
          <w:rFonts w:eastAsia="仿宋"/>
          <w:sz w:val="30"/>
          <w:szCs w:val="30"/>
        </w:rPr>
        <w:t>日，</w:t>
      </w:r>
      <w:r w:rsidR="000B0101" w:rsidRPr="00144B5C">
        <w:rPr>
          <w:rFonts w:eastAsia="仿宋"/>
          <w:sz w:val="30"/>
          <w:szCs w:val="30"/>
        </w:rPr>
        <w:t>7</w:t>
      </w:r>
      <w:r w:rsidRPr="00144B5C">
        <w:rPr>
          <w:rFonts w:eastAsia="仿宋"/>
          <w:sz w:val="30"/>
          <w:szCs w:val="30"/>
        </w:rPr>
        <w:t>月</w:t>
      </w:r>
      <w:r w:rsidR="002334B6" w:rsidRPr="00144B5C">
        <w:rPr>
          <w:rFonts w:eastAsia="仿宋"/>
          <w:sz w:val="30"/>
          <w:szCs w:val="30"/>
        </w:rPr>
        <w:t>10</w:t>
      </w:r>
      <w:r w:rsidRPr="00144B5C">
        <w:rPr>
          <w:rFonts w:eastAsia="仿宋"/>
          <w:sz w:val="30"/>
          <w:szCs w:val="30"/>
        </w:rPr>
        <w:t>日全天报到。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40" w:firstLine="720"/>
        <w:rPr>
          <w:rFonts w:eastAsia="仿宋"/>
          <w:sz w:val="30"/>
          <w:szCs w:val="30"/>
        </w:rPr>
      </w:pPr>
      <w:r w:rsidRPr="00144B5C">
        <w:rPr>
          <w:rFonts w:eastAsia="仿宋"/>
          <w:kern w:val="0"/>
          <w:sz w:val="30"/>
          <w:szCs w:val="30"/>
        </w:rPr>
        <w:t>地点：</w:t>
      </w:r>
      <w:r w:rsidR="00526B5E" w:rsidRPr="00144B5C">
        <w:rPr>
          <w:rFonts w:eastAsia="仿宋"/>
          <w:kern w:val="0"/>
          <w:sz w:val="30"/>
          <w:szCs w:val="30"/>
        </w:rPr>
        <w:t>宁夏银川市</w:t>
      </w:r>
      <w:r w:rsidR="00884BA7" w:rsidRPr="00144B5C">
        <w:rPr>
          <w:rFonts w:eastAsia="仿宋"/>
          <w:kern w:val="0"/>
          <w:sz w:val="30"/>
          <w:szCs w:val="30"/>
        </w:rPr>
        <w:t>（</w:t>
      </w:r>
      <w:r w:rsidR="00884BA7" w:rsidRPr="00144B5C">
        <w:rPr>
          <w:rFonts w:eastAsia="仿宋"/>
          <w:color w:val="000000"/>
          <w:kern w:val="0"/>
          <w:sz w:val="30"/>
          <w:szCs w:val="30"/>
        </w:rPr>
        <w:t>具体报到宾馆及相关事宜另行通知</w:t>
      </w:r>
      <w:r w:rsidR="00884BA7" w:rsidRPr="00144B5C">
        <w:rPr>
          <w:rFonts w:eastAsia="仿宋"/>
          <w:kern w:val="0"/>
          <w:sz w:val="30"/>
          <w:szCs w:val="30"/>
        </w:rPr>
        <w:t>）。</w:t>
      </w:r>
    </w:p>
    <w:p w:rsidR="009F2096" w:rsidRPr="00144B5C" w:rsidRDefault="009F2096" w:rsidP="00795342">
      <w:pPr>
        <w:pStyle w:val="a8"/>
        <w:adjustRightInd w:val="0"/>
        <w:snapToGrid w:val="0"/>
        <w:spacing w:before="0" w:beforeAutospacing="0" w:after="0" w:afterAutospacing="0" w:line="360" w:lineRule="auto"/>
        <w:ind w:firstLine="720"/>
        <w:rPr>
          <w:rFonts w:ascii="Times New Roman" w:eastAsia="黑体" w:hAnsi="Times New Roman" w:cs="Times New Roman"/>
          <w:sz w:val="30"/>
          <w:szCs w:val="30"/>
        </w:rPr>
      </w:pPr>
      <w:r w:rsidRPr="00144B5C">
        <w:rPr>
          <w:rFonts w:ascii="Times New Roman" w:eastAsia="黑体" w:hAnsi="Times New Roman" w:cs="Times New Roman"/>
          <w:color w:val="000000"/>
          <w:sz w:val="30"/>
          <w:szCs w:val="30"/>
        </w:rPr>
        <w:t>四、其他事项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40" w:firstLine="720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1</w:t>
      </w:r>
      <w:r w:rsidRPr="00144B5C">
        <w:rPr>
          <w:rFonts w:eastAsia="仿宋"/>
          <w:sz w:val="30"/>
          <w:szCs w:val="30"/>
        </w:rPr>
        <w:t>．</w:t>
      </w:r>
      <w:r w:rsidR="001D320A" w:rsidRPr="00144B5C">
        <w:rPr>
          <w:rFonts w:eastAsia="仿宋"/>
          <w:sz w:val="30"/>
          <w:szCs w:val="30"/>
        </w:rPr>
        <w:t>培训班收取培训费</w:t>
      </w:r>
      <w:r w:rsidR="00293D8E" w:rsidRPr="00144B5C">
        <w:rPr>
          <w:rFonts w:eastAsia="仿宋"/>
          <w:sz w:val="30"/>
          <w:szCs w:val="30"/>
        </w:rPr>
        <w:t>180</w:t>
      </w:r>
      <w:r w:rsidR="001D320A" w:rsidRPr="00144B5C">
        <w:rPr>
          <w:rFonts w:eastAsia="仿宋"/>
          <w:sz w:val="30"/>
          <w:szCs w:val="30"/>
        </w:rPr>
        <w:t>0</w:t>
      </w:r>
      <w:r w:rsidR="001D320A" w:rsidRPr="00144B5C">
        <w:rPr>
          <w:rFonts w:eastAsia="仿宋"/>
          <w:sz w:val="30"/>
          <w:szCs w:val="30"/>
        </w:rPr>
        <w:t>元</w:t>
      </w:r>
      <w:r w:rsidR="001D320A" w:rsidRPr="00144B5C">
        <w:rPr>
          <w:rFonts w:eastAsia="仿宋"/>
          <w:sz w:val="30"/>
          <w:szCs w:val="30"/>
        </w:rPr>
        <w:t>/</w:t>
      </w:r>
      <w:r w:rsidR="001D320A" w:rsidRPr="00144B5C">
        <w:rPr>
          <w:rFonts w:eastAsia="仿宋"/>
          <w:sz w:val="30"/>
          <w:szCs w:val="30"/>
        </w:rPr>
        <w:t>人，培训期间的</w:t>
      </w:r>
      <w:r w:rsidR="00293D8E" w:rsidRPr="00144B5C">
        <w:rPr>
          <w:rFonts w:eastAsia="仿宋"/>
          <w:sz w:val="30"/>
          <w:szCs w:val="30"/>
        </w:rPr>
        <w:t>学员</w:t>
      </w:r>
      <w:r w:rsidR="001D320A" w:rsidRPr="00144B5C">
        <w:rPr>
          <w:rFonts w:eastAsia="仿宋"/>
          <w:sz w:val="30"/>
          <w:szCs w:val="30"/>
        </w:rPr>
        <w:t>住宿统一安排，费用自理。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Chars="240" w:firstLine="720"/>
        <w:rPr>
          <w:rFonts w:eastAsia="仿宋"/>
          <w:sz w:val="30"/>
          <w:szCs w:val="30"/>
        </w:rPr>
      </w:pPr>
      <w:r w:rsidRPr="00144B5C">
        <w:rPr>
          <w:rFonts w:eastAsia="仿宋"/>
          <w:sz w:val="30"/>
          <w:szCs w:val="30"/>
        </w:rPr>
        <w:t>2</w:t>
      </w:r>
      <w:r w:rsidRPr="00144B5C">
        <w:rPr>
          <w:rFonts w:eastAsia="仿宋"/>
          <w:sz w:val="30"/>
          <w:szCs w:val="30"/>
        </w:rPr>
        <w:t>．拟参加本期培训班的人员，请于</w:t>
      </w:r>
      <w:r w:rsidR="00C707A3" w:rsidRPr="00144B5C">
        <w:rPr>
          <w:rFonts w:eastAsia="仿宋"/>
          <w:sz w:val="30"/>
          <w:szCs w:val="30"/>
        </w:rPr>
        <w:t>2018</w:t>
      </w:r>
      <w:r w:rsidRPr="00144B5C">
        <w:rPr>
          <w:rFonts w:eastAsia="仿宋"/>
          <w:sz w:val="30"/>
          <w:szCs w:val="30"/>
        </w:rPr>
        <w:t>年</w:t>
      </w:r>
      <w:r w:rsidR="002334B6" w:rsidRPr="00144B5C">
        <w:rPr>
          <w:rFonts w:eastAsia="仿宋"/>
          <w:sz w:val="30"/>
          <w:szCs w:val="30"/>
        </w:rPr>
        <w:t>6</w:t>
      </w:r>
      <w:r w:rsidRPr="00144B5C">
        <w:rPr>
          <w:rFonts w:eastAsia="仿宋"/>
          <w:sz w:val="30"/>
          <w:szCs w:val="30"/>
        </w:rPr>
        <w:t>月</w:t>
      </w:r>
      <w:r w:rsidR="002334B6" w:rsidRPr="00144B5C">
        <w:rPr>
          <w:rFonts w:eastAsia="仿宋"/>
          <w:sz w:val="30"/>
          <w:szCs w:val="30"/>
        </w:rPr>
        <w:t>29</w:t>
      </w:r>
      <w:r w:rsidRPr="00144B5C">
        <w:rPr>
          <w:rFonts w:eastAsia="仿宋"/>
          <w:sz w:val="30"/>
          <w:szCs w:val="30"/>
        </w:rPr>
        <w:t>日前，将填写好的报名表（附件）通过传真</w:t>
      </w:r>
      <w:r w:rsidR="000B0101" w:rsidRPr="00144B5C">
        <w:rPr>
          <w:rFonts w:eastAsia="仿宋"/>
          <w:sz w:val="30"/>
          <w:szCs w:val="30"/>
        </w:rPr>
        <w:t>和</w:t>
      </w:r>
      <w:r w:rsidRPr="00144B5C">
        <w:rPr>
          <w:rFonts w:eastAsia="仿宋"/>
          <w:sz w:val="30"/>
          <w:szCs w:val="30"/>
        </w:rPr>
        <w:t>电子邮件方式发送</w:t>
      </w:r>
      <w:proofErr w:type="gramStart"/>
      <w:r w:rsidRPr="00144B5C">
        <w:rPr>
          <w:rFonts w:eastAsia="仿宋"/>
          <w:sz w:val="30"/>
          <w:szCs w:val="30"/>
        </w:rPr>
        <w:t>至农业</w:t>
      </w:r>
      <w:proofErr w:type="gramEnd"/>
      <w:r w:rsidR="00795342" w:rsidRPr="00144B5C">
        <w:rPr>
          <w:rFonts w:eastAsia="仿宋"/>
          <w:sz w:val="30"/>
          <w:szCs w:val="30"/>
        </w:rPr>
        <w:t>农村</w:t>
      </w:r>
      <w:r w:rsidRPr="00144B5C">
        <w:rPr>
          <w:rFonts w:eastAsia="仿宋"/>
          <w:sz w:val="30"/>
          <w:szCs w:val="30"/>
        </w:rPr>
        <w:t>部人力资源开发中心教育培训处。</w:t>
      </w:r>
    </w:p>
    <w:p w:rsidR="009F2096" w:rsidRPr="00144B5C" w:rsidRDefault="009F2096" w:rsidP="00795342">
      <w:pPr>
        <w:adjustRightInd w:val="0"/>
        <w:snapToGrid w:val="0"/>
        <w:spacing w:line="360" w:lineRule="auto"/>
        <w:ind w:firstLine="720"/>
        <w:rPr>
          <w:rFonts w:eastAsia="黑体"/>
          <w:sz w:val="30"/>
          <w:szCs w:val="30"/>
        </w:rPr>
      </w:pPr>
      <w:r w:rsidRPr="00144B5C">
        <w:rPr>
          <w:rFonts w:eastAsia="黑体"/>
          <w:sz w:val="30"/>
          <w:szCs w:val="30"/>
        </w:rPr>
        <w:t>五、联系方式</w:t>
      </w:r>
    </w:p>
    <w:p w:rsidR="009F2096" w:rsidRPr="00144B5C" w:rsidRDefault="009F2096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  <w:r w:rsidRPr="00144B5C">
        <w:rPr>
          <w:rFonts w:ascii="Times New Roman" w:eastAsia="仿宋"/>
          <w:sz w:val="30"/>
          <w:szCs w:val="30"/>
        </w:rPr>
        <w:t>单</w:t>
      </w:r>
      <w:r w:rsidRPr="00144B5C">
        <w:rPr>
          <w:rFonts w:ascii="Times New Roman" w:eastAsia="仿宋"/>
          <w:sz w:val="30"/>
          <w:szCs w:val="30"/>
        </w:rPr>
        <w:t xml:space="preserve">    </w:t>
      </w:r>
      <w:r w:rsidRPr="00144B5C">
        <w:rPr>
          <w:rFonts w:ascii="Times New Roman" w:eastAsia="仿宋"/>
          <w:sz w:val="30"/>
          <w:szCs w:val="30"/>
        </w:rPr>
        <w:t>位：农业</w:t>
      </w:r>
      <w:r w:rsidR="00795342" w:rsidRPr="00144B5C">
        <w:rPr>
          <w:rFonts w:ascii="Times New Roman" w:eastAsia="仿宋"/>
          <w:sz w:val="30"/>
          <w:szCs w:val="30"/>
        </w:rPr>
        <w:t>农村</w:t>
      </w:r>
      <w:r w:rsidRPr="00144B5C">
        <w:rPr>
          <w:rFonts w:ascii="Times New Roman" w:eastAsia="仿宋"/>
          <w:sz w:val="30"/>
          <w:szCs w:val="30"/>
        </w:rPr>
        <w:t>部人力资源开发中心教育培训处</w:t>
      </w:r>
    </w:p>
    <w:p w:rsidR="009F2096" w:rsidRPr="00144B5C" w:rsidRDefault="009F2096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  <w:r w:rsidRPr="00144B5C">
        <w:rPr>
          <w:rFonts w:ascii="Times New Roman" w:eastAsia="仿宋"/>
          <w:sz w:val="30"/>
          <w:szCs w:val="30"/>
        </w:rPr>
        <w:t>联</w:t>
      </w:r>
      <w:r w:rsidRPr="00144B5C">
        <w:rPr>
          <w:rFonts w:ascii="Times New Roman" w:eastAsia="仿宋"/>
          <w:sz w:val="30"/>
          <w:szCs w:val="30"/>
        </w:rPr>
        <w:t xml:space="preserve"> </w:t>
      </w:r>
      <w:r w:rsidRPr="00144B5C">
        <w:rPr>
          <w:rFonts w:ascii="Times New Roman" w:eastAsia="仿宋"/>
          <w:sz w:val="30"/>
          <w:szCs w:val="30"/>
        </w:rPr>
        <w:t>系</w:t>
      </w:r>
      <w:r w:rsidRPr="00144B5C">
        <w:rPr>
          <w:rFonts w:ascii="Times New Roman" w:eastAsia="仿宋"/>
          <w:sz w:val="30"/>
          <w:szCs w:val="30"/>
        </w:rPr>
        <w:t xml:space="preserve"> </w:t>
      </w:r>
      <w:r w:rsidR="00293D8E" w:rsidRPr="00144B5C">
        <w:rPr>
          <w:rFonts w:ascii="Times New Roman" w:eastAsia="仿宋"/>
          <w:sz w:val="30"/>
          <w:szCs w:val="30"/>
        </w:rPr>
        <w:t>人：</w:t>
      </w:r>
      <w:r w:rsidR="00F529D8" w:rsidRPr="00144B5C">
        <w:rPr>
          <w:rFonts w:ascii="Times New Roman" w:eastAsia="仿宋"/>
          <w:sz w:val="30"/>
          <w:szCs w:val="30"/>
        </w:rPr>
        <w:t>包书政</w:t>
      </w:r>
    </w:p>
    <w:p w:rsidR="009F2096" w:rsidRPr="00144B5C" w:rsidRDefault="009F2096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  <w:r w:rsidRPr="00144B5C">
        <w:rPr>
          <w:rFonts w:ascii="Times New Roman" w:eastAsia="仿宋"/>
          <w:sz w:val="30"/>
          <w:szCs w:val="30"/>
        </w:rPr>
        <w:t>联系电话：</w:t>
      </w:r>
      <w:r w:rsidR="00884BA7" w:rsidRPr="00144B5C">
        <w:rPr>
          <w:rFonts w:ascii="Times New Roman" w:eastAsia="仿宋"/>
          <w:sz w:val="30"/>
          <w:szCs w:val="30"/>
        </w:rPr>
        <w:t>010</w:t>
      </w:r>
      <w:r w:rsidR="00795342" w:rsidRPr="00144B5C">
        <w:rPr>
          <w:rFonts w:ascii="Times New Roman" w:eastAsia="仿宋"/>
          <w:sz w:val="30"/>
          <w:szCs w:val="30"/>
        </w:rPr>
        <w:t>—</w:t>
      </w:r>
      <w:r w:rsidR="00293D8E" w:rsidRPr="00144B5C">
        <w:rPr>
          <w:rFonts w:ascii="Times New Roman" w:eastAsia="仿宋"/>
          <w:sz w:val="30"/>
          <w:szCs w:val="30"/>
        </w:rPr>
        <w:t xml:space="preserve">59194447 </w:t>
      </w:r>
      <w:r w:rsidR="002C1623">
        <w:rPr>
          <w:rFonts w:ascii="Times New Roman" w:eastAsia="仿宋" w:hint="eastAsia"/>
          <w:sz w:val="30"/>
          <w:szCs w:val="30"/>
        </w:rPr>
        <w:t xml:space="preserve"> </w:t>
      </w:r>
      <w:r w:rsidR="00884BA7" w:rsidRPr="00144B5C">
        <w:rPr>
          <w:rFonts w:ascii="Times New Roman" w:eastAsia="仿宋"/>
          <w:sz w:val="30"/>
          <w:szCs w:val="30"/>
        </w:rPr>
        <w:t>59194</w:t>
      </w:r>
      <w:r w:rsidR="00C707A3" w:rsidRPr="00144B5C">
        <w:rPr>
          <w:rFonts w:ascii="Times New Roman" w:eastAsia="仿宋"/>
          <w:sz w:val="30"/>
          <w:szCs w:val="30"/>
        </w:rPr>
        <w:t>384</w:t>
      </w:r>
      <w:r w:rsidR="002C1623">
        <w:rPr>
          <w:rFonts w:ascii="Times New Roman" w:eastAsia="仿宋" w:hint="eastAsia"/>
          <w:sz w:val="30"/>
          <w:szCs w:val="30"/>
        </w:rPr>
        <w:t xml:space="preserve">  </w:t>
      </w:r>
      <w:bookmarkStart w:id="0" w:name="_GoBack"/>
      <w:bookmarkEnd w:id="0"/>
      <w:r w:rsidR="002C1623">
        <w:rPr>
          <w:rFonts w:ascii="Times New Roman" w:eastAsia="仿宋" w:hint="eastAsia"/>
          <w:sz w:val="30"/>
          <w:szCs w:val="30"/>
        </w:rPr>
        <w:t>13901045877</w:t>
      </w:r>
    </w:p>
    <w:p w:rsidR="009F2096" w:rsidRPr="00144B5C" w:rsidRDefault="009F2096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  <w:r w:rsidRPr="00144B5C">
        <w:rPr>
          <w:rFonts w:ascii="Times New Roman" w:eastAsia="仿宋"/>
          <w:sz w:val="30"/>
          <w:szCs w:val="30"/>
        </w:rPr>
        <w:t>传</w:t>
      </w:r>
      <w:r w:rsidRPr="00144B5C">
        <w:rPr>
          <w:rFonts w:ascii="Times New Roman" w:eastAsia="仿宋"/>
          <w:sz w:val="30"/>
          <w:szCs w:val="30"/>
        </w:rPr>
        <w:t xml:space="preserve">    </w:t>
      </w:r>
      <w:r w:rsidRPr="00144B5C">
        <w:rPr>
          <w:rFonts w:ascii="Times New Roman" w:eastAsia="仿宋"/>
          <w:sz w:val="30"/>
          <w:szCs w:val="30"/>
        </w:rPr>
        <w:t>真：</w:t>
      </w:r>
      <w:r w:rsidRPr="00144B5C">
        <w:rPr>
          <w:rFonts w:ascii="Times New Roman" w:eastAsia="仿宋"/>
          <w:sz w:val="30"/>
          <w:szCs w:val="30"/>
        </w:rPr>
        <w:t>010</w:t>
      </w:r>
      <w:r w:rsidR="00795342" w:rsidRPr="00144B5C">
        <w:rPr>
          <w:rFonts w:ascii="Times New Roman" w:eastAsia="仿宋"/>
          <w:sz w:val="30"/>
          <w:szCs w:val="30"/>
        </w:rPr>
        <w:t>—</w:t>
      </w:r>
      <w:r w:rsidRPr="00144B5C">
        <w:rPr>
          <w:rFonts w:ascii="Times New Roman" w:eastAsia="仿宋"/>
          <w:sz w:val="30"/>
          <w:szCs w:val="30"/>
        </w:rPr>
        <w:t>59194448</w:t>
      </w:r>
    </w:p>
    <w:p w:rsidR="009F2096" w:rsidRPr="00144B5C" w:rsidRDefault="009F2096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  <w:proofErr w:type="gramStart"/>
      <w:r w:rsidRPr="00144B5C">
        <w:rPr>
          <w:rFonts w:ascii="Times New Roman" w:eastAsia="仿宋"/>
          <w:sz w:val="30"/>
          <w:szCs w:val="30"/>
        </w:rPr>
        <w:t>邮</w:t>
      </w:r>
      <w:proofErr w:type="gramEnd"/>
      <w:r w:rsidRPr="00144B5C">
        <w:rPr>
          <w:rFonts w:ascii="Times New Roman" w:eastAsia="仿宋"/>
          <w:sz w:val="30"/>
          <w:szCs w:val="30"/>
        </w:rPr>
        <w:t xml:space="preserve">    </w:t>
      </w:r>
      <w:r w:rsidRPr="00144B5C">
        <w:rPr>
          <w:rFonts w:ascii="Times New Roman" w:eastAsia="仿宋"/>
          <w:sz w:val="30"/>
          <w:szCs w:val="30"/>
        </w:rPr>
        <w:t>箱</w:t>
      </w:r>
      <w:r w:rsidR="00795342" w:rsidRPr="00144B5C">
        <w:rPr>
          <w:rFonts w:ascii="Times New Roman" w:eastAsia="仿宋"/>
          <w:sz w:val="30"/>
          <w:szCs w:val="30"/>
        </w:rPr>
        <w:t>：</w:t>
      </w:r>
      <w:r w:rsidR="000B0101" w:rsidRPr="00144B5C">
        <w:rPr>
          <w:rFonts w:ascii="Times New Roman" w:eastAsia="仿宋"/>
          <w:sz w:val="30"/>
          <w:szCs w:val="30"/>
        </w:rPr>
        <w:t>edumara@163.com</w:t>
      </w:r>
    </w:p>
    <w:p w:rsidR="00144B5C" w:rsidRDefault="00144B5C" w:rsidP="00795342">
      <w:pPr>
        <w:pStyle w:val="a7"/>
        <w:adjustRightInd w:val="0"/>
        <w:snapToGrid w:val="0"/>
        <w:ind w:firstLine="600"/>
        <w:rPr>
          <w:rFonts w:ascii="Times New Roman" w:eastAsia="仿宋" w:hint="eastAsia"/>
          <w:sz w:val="30"/>
          <w:szCs w:val="30"/>
        </w:rPr>
      </w:pPr>
    </w:p>
    <w:p w:rsidR="009F2096" w:rsidRPr="00144B5C" w:rsidRDefault="009F2096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  <w:r w:rsidRPr="00144B5C">
        <w:rPr>
          <w:rFonts w:ascii="Times New Roman" w:eastAsia="仿宋"/>
          <w:sz w:val="30"/>
          <w:szCs w:val="30"/>
        </w:rPr>
        <w:t>附件：</w:t>
      </w:r>
      <w:r w:rsidR="00C707A3" w:rsidRPr="00144B5C">
        <w:rPr>
          <w:rFonts w:ascii="Times New Roman" w:eastAsia="仿宋"/>
          <w:sz w:val="30"/>
          <w:szCs w:val="30"/>
        </w:rPr>
        <w:t>2018</w:t>
      </w:r>
      <w:r w:rsidRPr="00144B5C">
        <w:rPr>
          <w:rFonts w:ascii="Times New Roman" w:eastAsia="仿宋"/>
          <w:sz w:val="30"/>
          <w:szCs w:val="30"/>
        </w:rPr>
        <w:t>年度</w:t>
      </w:r>
      <w:r w:rsidR="00052F50" w:rsidRPr="00144B5C">
        <w:rPr>
          <w:rFonts w:ascii="Times New Roman" w:eastAsia="仿宋"/>
          <w:sz w:val="30"/>
          <w:szCs w:val="30"/>
        </w:rPr>
        <w:t>第</w:t>
      </w:r>
      <w:r w:rsidR="000B0101" w:rsidRPr="00144B5C">
        <w:rPr>
          <w:rFonts w:ascii="Times New Roman" w:eastAsia="仿宋"/>
          <w:sz w:val="30"/>
          <w:szCs w:val="30"/>
        </w:rPr>
        <w:t>三</w:t>
      </w:r>
      <w:r w:rsidR="00052F50" w:rsidRPr="00144B5C">
        <w:rPr>
          <w:rFonts w:ascii="Times New Roman" w:eastAsia="仿宋"/>
          <w:sz w:val="30"/>
          <w:szCs w:val="30"/>
        </w:rPr>
        <w:t>期</w:t>
      </w:r>
      <w:r w:rsidRPr="00144B5C">
        <w:rPr>
          <w:rFonts w:ascii="Times New Roman" w:eastAsia="仿宋"/>
          <w:sz w:val="30"/>
          <w:szCs w:val="30"/>
        </w:rPr>
        <w:t>农业系统财务人员培训班报名表</w:t>
      </w:r>
    </w:p>
    <w:p w:rsidR="00526B5E" w:rsidRPr="00144B5C" w:rsidRDefault="00526B5E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</w:p>
    <w:p w:rsidR="00526B5E" w:rsidRPr="00144B5C" w:rsidRDefault="00526B5E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</w:p>
    <w:p w:rsidR="00526B5E" w:rsidRPr="00144B5C" w:rsidRDefault="00526B5E" w:rsidP="00795342">
      <w:pPr>
        <w:pStyle w:val="a7"/>
        <w:adjustRightInd w:val="0"/>
        <w:snapToGrid w:val="0"/>
        <w:ind w:firstLine="600"/>
        <w:rPr>
          <w:rFonts w:ascii="Times New Roman" w:eastAsia="仿宋"/>
          <w:sz w:val="30"/>
          <w:szCs w:val="30"/>
        </w:rPr>
      </w:pPr>
    </w:p>
    <w:p w:rsidR="009F2096" w:rsidRPr="00144B5C" w:rsidRDefault="009F2096" w:rsidP="00795342">
      <w:pPr>
        <w:pStyle w:val="a7"/>
        <w:adjustRightInd w:val="0"/>
        <w:snapToGrid w:val="0"/>
        <w:ind w:left="2100" w:firstLineChars="0" w:firstLine="420"/>
        <w:jc w:val="center"/>
        <w:rPr>
          <w:rFonts w:ascii="Times New Roman" w:eastAsia="仿宋"/>
          <w:sz w:val="30"/>
          <w:szCs w:val="30"/>
        </w:rPr>
      </w:pPr>
      <w:r w:rsidRPr="00144B5C">
        <w:rPr>
          <w:rFonts w:ascii="Times New Roman" w:eastAsia="仿宋"/>
          <w:sz w:val="30"/>
          <w:szCs w:val="30"/>
        </w:rPr>
        <w:t>农业</w:t>
      </w:r>
      <w:r w:rsidR="00795342" w:rsidRPr="00144B5C">
        <w:rPr>
          <w:rFonts w:ascii="Times New Roman" w:eastAsia="仿宋"/>
          <w:sz w:val="30"/>
          <w:szCs w:val="30"/>
        </w:rPr>
        <w:t>农村</w:t>
      </w:r>
      <w:r w:rsidRPr="00144B5C">
        <w:rPr>
          <w:rFonts w:ascii="Times New Roman" w:eastAsia="仿宋"/>
          <w:sz w:val="30"/>
          <w:szCs w:val="30"/>
        </w:rPr>
        <w:t>部人力资源开发中心</w:t>
      </w:r>
      <w:r w:rsidR="00795342" w:rsidRPr="00144B5C">
        <w:rPr>
          <w:rFonts w:ascii="Times New Roman" w:eastAsia="仿宋" w:hint="eastAsia"/>
          <w:sz w:val="30"/>
          <w:szCs w:val="30"/>
        </w:rPr>
        <w:t>（代章）</w:t>
      </w:r>
    </w:p>
    <w:p w:rsidR="001771C5" w:rsidRPr="00144B5C" w:rsidRDefault="00F529D8" w:rsidP="00795342">
      <w:pPr>
        <w:pStyle w:val="a7"/>
        <w:adjustRightInd w:val="0"/>
        <w:snapToGrid w:val="0"/>
        <w:ind w:left="2520" w:firstLineChars="0" w:firstLine="0"/>
        <w:jc w:val="center"/>
        <w:rPr>
          <w:rFonts w:ascii="Times New Roman" w:eastAsia="仿宋"/>
          <w:sz w:val="30"/>
          <w:szCs w:val="30"/>
        </w:rPr>
        <w:sectPr w:rsidR="001771C5" w:rsidRPr="00144B5C">
          <w:headerReference w:type="default" r:id="rId8"/>
          <w:footerReference w:type="even" r:id="rId9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 w:rsidRPr="00144B5C">
        <w:rPr>
          <w:rFonts w:ascii="Times New Roman" w:eastAsia="仿宋"/>
          <w:sz w:val="30"/>
          <w:szCs w:val="30"/>
        </w:rPr>
        <w:t>2018</w:t>
      </w:r>
      <w:r w:rsidR="009F2096" w:rsidRPr="00144B5C">
        <w:rPr>
          <w:rFonts w:ascii="Times New Roman" w:eastAsia="仿宋"/>
          <w:sz w:val="30"/>
          <w:szCs w:val="30"/>
        </w:rPr>
        <w:t>年</w:t>
      </w:r>
      <w:r w:rsidR="00D92FE0" w:rsidRPr="00144B5C">
        <w:rPr>
          <w:rFonts w:ascii="Times New Roman" w:eastAsia="仿宋"/>
          <w:sz w:val="30"/>
          <w:szCs w:val="30"/>
        </w:rPr>
        <w:t>5</w:t>
      </w:r>
      <w:r w:rsidR="009F2096" w:rsidRPr="00144B5C">
        <w:rPr>
          <w:rFonts w:ascii="Times New Roman" w:eastAsia="仿宋"/>
          <w:sz w:val="30"/>
          <w:szCs w:val="30"/>
        </w:rPr>
        <w:t>月</w:t>
      </w:r>
      <w:r w:rsidR="00D92FE0" w:rsidRPr="00144B5C">
        <w:rPr>
          <w:rFonts w:ascii="Times New Roman" w:eastAsia="仿宋"/>
          <w:sz w:val="30"/>
          <w:szCs w:val="30"/>
        </w:rPr>
        <w:t>31</w:t>
      </w:r>
      <w:r w:rsidR="009F2096" w:rsidRPr="00144B5C">
        <w:rPr>
          <w:rFonts w:ascii="Times New Roman" w:eastAsia="仿宋"/>
          <w:sz w:val="30"/>
          <w:szCs w:val="30"/>
        </w:rPr>
        <w:t>日</w:t>
      </w:r>
    </w:p>
    <w:p w:rsidR="001771C5" w:rsidRPr="00795342" w:rsidRDefault="001771C5" w:rsidP="00795342">
      <w:pPr>
        <w:snapToGrid w:val="0"/>
        <w:spacing w:line="360" w:lineRule="auto"/>
        <w:jc w:val="left"/>
        <w:rPr>
          <w:rFonts w:eastAsia="黑体"/>
          <w:sz w:val="32"/>
          <w:szCs w:val="32"/>
        </w:rPr>
      </w:pPr>
      <w:r w:rsidRPr="00795342">
        <w:rPr>
          <w:rFonts w:eastAsia="黑体"/>
          <w:sz w:val="32"/>
          <w:szCs w:val="32"/>
        </w:rPr>
        <w:lastRenderedPageBreak/>
        <w:t>附件</w:t>
      </w:r>
    </w:p>
    <w:p w:rsidR="001771C5" w:rsidRPr="00795342" w:rsidRDefault="001771C5" w:rsidP="00795342">
      <w:pPr>
        <w:snapToGrid w:val="0"/>
        <w:spacing w:line="360" w:lineRule="auto"/>
        <w:jc w:val="center"/>
        <w:rPr>
          <w:rFonts w:eastAsia="华文中宋"/>
          <w:b/>
          <w:sz w:val="36"/>
          <w:szCs w:val="36"/>
        </w:rPr>
      </w:pPr>
      <w:r w:rsidRPr="00795342">
        <w:rPr>
          <w:rFonts w:eastAsia="华文中宋"/>
          <w:b/>
          <w:sz w:val="36"/>
          <w:szCs w:val="36"/>
        </w:rPr>
        <w:t>2018</w:t>
      </w:r>
      <w:r w:rsidRPr="00795342">
        <w:rPr>
          <w:rFonts w:eastAsia="华文中宋"/>
          <w:b/>
          <w:sz w:val="36"/>
          <w:szCs w:val="36"/>
        </w:rPr>
        <w:t>年度第三期农业系统财务人员培训班报名表</w:t>
      </w:r>
    </w:p>
    <w:p w:rsidR="001771C5" w:rsidRPr="00795342" w:rsidRDefault="001771C5" w:rsidP="00795342">
      <w:pPr>
        <w:snapToGrid w:val="0"/>
        <w:spacing w:line="360" w:lineRule="auto"/>
        <w:jc w:val="center"/>
        <w:rPr>
          <w:rFonts w:eastAsia="华文中宋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516"/>
        <w:gridCol w:w="590"/>
        <w:gridCol w:w="814"/>
        <w:gridCol w:w="2035"/>
        <w:gridCol w:w="2132"/>
        <w:gridCol w:w="1987"/>
        <w:gridCol w:w="995"/>
        <w:gridCol w:w="1562"/>
        <w:gridCol w:w="1562"/>
        <w:gridCol w:w="853"/>
      </w:tblGrid>
      <w:tr w:rsidR="001771C5" w:rsidRPr="00795342" w:rsidTr="00F315EF">
        <w:trPr>
          <w:trHeight w:val="772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姓</w:t>
            </w:r>
            <w:r w:rsidRPr="00795342">
              <w:rPr>
                <w:rFonts w:eastAsia="楷体_GB2312"/>
                <w:b/>
                <w:sz w:val="28"/>
                <w:szCs w:val="36"/>
              </w:rPr>
              <w:t xml:space="preserve"> </w:t>
            </w:r>
            <w:r w:rsidRPr="00795342">
              <w:rPr>
                <w:rFonts w:eastAsia="楷体_GB2312"/>
                <w:b/>
                <w:sz w:val="28"/>
                <w:szCs w:val="36"/>
              </w:rPr>
              <w:t>名</w:t>
            </w: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性别</w:t>
            </w: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民族</w:t>
            </w: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职</w:t>
            </w: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 xml:space="preserve"> </w:t>
            </w:r>
            <w:proofErr w:type="gramStart"/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务</w:t>
            </w:r>
            <w:proofErr w:type="gramEnd"/>
          </w:p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pacing w:val="-20"/>
                <w:sz w:val="28"/>
                <w:szCs w:val="36"/>
              </w:rPr>
            </w:pP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职</w:t>
            </w: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 xml:space="preserve"> </w:t>
            </w:r>
            <w:r w:rsidRPr="00795342">
              <w:rPr>
                <w:rFonts w:eastAsia="楷体_GB2312"/>
                <w:b/>
                <w:spacing w:val="-20"/>
                <w:sz w:val="28"/>
                <w:szCs w:val="36"/>
              </w:rPr>
              <w:t>称</w:t>
            </w:r>
          </w:p>
        </w:tc>
        <w:tc>
          <w:tcPr>
            <w:tcW w:w="718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单位名称</w:t>
            </w: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通讯地址</w:t>
            </w:r>
          </w:p>
        </w:tc>
        <w:tc>
          <w:tcPr>
            <w:tcW w:w="701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纳税人识别号</w:t>
            </w: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邮编</w:t>
            </w: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移动电话</w:t>
            </w: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36"/>
              </w:rPr>
            </w:pPr>
            <w:r w:rsidRPr="00795342">
              <w:rPr>
                <w:rFonts w:eastAsia="楷体_GB2312"/>
                <w:b/>
                <w:sz w:val="28"/>
                <w:szCs w:val="36"/>
              </w:rPr>
              <w:t>邮箱</w:t>
            </w:r>
            <w:r w:rsidRPr="00795342">
              <w:rPr>
                <w:rFonts w:eastAsia="楷体_GB2312"/>
                <w:sz w:val="24"/>
              </w:rPr>
              <w:t>（可接收电子发票）</w:t>
            </w: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795342">
              <w:rPr>
                <w:rFonts w:eastAsia="楷体_GB2312"/>
                <w:b/>
                <w:sz w:val="28"/>
                <w:szCs w:val="28"/>
              </w:rPr>
              <w:t>备注</w:t>
            </w:r>
          </w:p>
        </w:tc>
      </w:tr>
      <w:tr w:rsidR="001771C5" w:rsidRPr="00795342" w:rsidTr="00F315EF">
        <w:trPr>
          <w:trHeight w:val="439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ind w:rightChars="-1" w:right="-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1771C5" w:rsidRPr="00795342" w:rsidTr="00F315EF">
        <w:trPr>
          <w:trHeight w:val="590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1771C5" w:rsidRPr="00795342" w:rsidTr="00F315EF">
        <w:trPr>
          <w:trHeight w:val="583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1771C5" w:rsidRPr="00795342" w:rsidTr="00F315EF">
        <w:trPr>
          <w:trHeight w:val="469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1771C5" w:rsidRPr="00795342" w:rsidTr="00F315EF">
        <w:trPr>
          <w:trHeight w:val="445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  <w:tr w:rsidR="001771C5" w:rsidRPr="00795342" w:rsidTr="00F315EF">
        <w:trPr>
          <w:trHeight w:val="445"/>
        </w:trPr>
        <w:tc>
          <w:tcPr>
            <w:tcW w:w="39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08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287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8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752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1" w:type="pct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5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01" w:type="pct"/>
            <w:vAlign w:val="center"/>
          </w:tcPr>
          <w:p w:rsidR="001771C5" w:rsidRPr="00795342" w:rsidRDefault="001771C5" w:rsidP="00795342">
            <w:pPr>
              <w:snapToGrid w:val="0"/>
              <w:spacing w:line="360" w:lineRule="auto"/>
              <w:jc w:val="center"/>
              <w:rPr>
                <w:rFonts w:eastAsia="仿宋"/>
                <w:sz w:val="28"/>
                <w:szCs w:val="36"/>
              </w:rPr>
            </w:pPr>
          </w:p>
        </w:tc>
      </w:tr>
    </w:tbl>
    <w:p w:rsidR="001771C5" w:rsidRPr="00795342" w:rsidRDefault="001771C5" w:rsidP="00795342">
      <w:pPr>
        <w:snapToGrid w:val="0"/>
        <w:spacing w:line="360" w:lineRule="auto"/>
        <w:ind w:leftChars="-100" w:left="-210"/>
        <w:rPr>
          <w:rFonts w:eastAsia="楷体_GB2312"/>
          <w:sz w:val="28"/>
          <w:szCs w:val="28"/>
        </w:rPr>
      </w:pPr>
      <w:r w:rsidRPr="00795342">
        <w:rPr>
          <w:rFonts w:eastAsia="楷体_GB2312"/>
          <w:sz w:val="28"/>
          <w:szCs w:val="28"/>
        </w:rPr>
        <w:t>注：</w:t>
      </w:r>
      <w:r w:rsidRPr="00795342">
        <w:rPr>
          <w:rFonts w:eastAsia="楷体_GB2312"/>
          <w:sz w:val="28"/>
          <w:szCs w:val="28"/>
        </w:rPr>
        <w:tab/>
      </w:r>
      <w:r w:rsidRPr="00795342">
        <w:rPr>
          <w:rFonts w:eastAsia="楷体_GB2312"/>
          <w:sz w:val="28"/>
          <w:szCs w:val="28"/>
        </w:rPr>
        <w:t>此表请于</w:t>
      </w:r>
      <w:r w:rsidR="002334B6" w:rsidRPr="00795342">
        <w:rPr>
          <w:rFonts w:eastAsia="楷体_GB2312"/>
          <w:sz w:val="28"/>
          <w:szCs w:val="28"/>
        </w:rPr>
        <w:t>6</w:t>
      </w:r>
      <w:r w:rsidRPr="00795342">
        <w:rPr>
          <w:rFonts w:eastAsia="楷体_GB2312"/>
          <w:sz w:val="28"/>
          <w:szCs w:val="28"/>
        </w:rPr>
        <w:t>月</w:t>
      </w:r>
      <w:r w:rsidR="002334B6" w:rsidRPr="00795342">
        <w:rPr>
          <w:rFonts w:eastAsia="楷体_GB2312"/>
          <w:sz w:val="28"/>
          <w:szCs w:val="28"/>
        </w:rPr>
        <w:t>29</w:t>
      </w:r>
      <w:r w:rsidRPr="00795342">
        <w:rPr>
          <w:rFonts w:eastAsia="楷体_GB2312"/>
          <w:sz w:val="28"/>
          <w:szCs w:val="28"/>
        </w:rPr>
        <w:t>前</w:t>
      </w:r>
      <w:r w:rsidRPr="00795342">
        <w:rPr>
          <w:rFonts w:eastAsia="楷体_GB2312"/>
          <w:bCs/>
          <w:sz w:val="28"/>
          <w:szCs w:val="28"/>
        </w:rPr>
        <w:t>传真至</w:t>
      </w:r>
      <w:r w:rsidRPr="00795342">
        <w:rPr>
          <w:rFonts w:eastAsia="楷体_GB2312"/>
          <w:bCs/>
          <w:sz w:val="28"/>
          <w:szCs w:val="28"/>
        </w:rPr>
        <w:t>010-59194448</w:t>
      </w:r>
      <w:r w:rsidRPr="00795342">
        <w:rPr>
          <w:rFonts w:eastAsia="楷体_GB2312"/>
          <w:bCs/>
          <w:sz w:val="28"/>
          <w:szCs w:val="28"/>
        </w:rPr>
        <w:t>，同时发电子邮件至</w:t>
      </w:r>
      <w:r w:rsidRPr="00795342">
        <w:rPr>
          <w:rFonts w:eastAsia="楷体_GB2312"/>
          <w:sz w:val="28"/>
          <w:szCs w:val="28"/>
        </w:rPr>
        <w:t>edumara@163.</w:t>
      </w:r>
      <w:proofErr w:type="gramStart"/>
      <w:r w:rsidRPr="00795342">
        <w:rPr>
          <w:rFonts w:eastAsia="楷体_GB2312"/>
          <w:sz w:val="28"/>
          <w:szCs w:val="28"/>
        </w:rPr>
        <w:t>com</w:t>
      </w:r>
      <w:proofErr w:type="gramEnd"/>
    </w:p>
    <w:p w:rsidR="001771C5" w:rsidRPr="00795342" w:rsidRDefault="001771C5" w:rsidP="00795342">
      <w:pPr>
        <w:snapToGrid w:val="0"/>
        <w:spacing w:line="360" w:lineRule="auto"/>
        <w:ind w:leftChars="-100" w:left="-210" w:firstLine="630"/>
        <w:rPr>
          <w:rFonts w:eastAsia="楷体_GB2312"/>
          <w:sz w:val="28"/>
          <w:szCs w:val="28"/>
        </w:rPr>
      </w:pPr>
      <w:r w:rsidRPr="00795342">
        <w:rPr>
          <w:rFonts w:eastAsia="楷体_GB2312"/>
          <w:sz w:val="28"/>
          <w:szCs w:val="28"/>
        </w:rPr>
        <w:t>本次培训原则上均安排合住，如需单独住宿，请在报名回执表备注中说明。</w:t>
      </w:r>
    </w:p>
    <w:p w:rsidR="003E32EE" w:rsidRPr="00795342" w:rsidRDefault="003E32EE" w:rsidP="00795342">
      <w:pPr>
        <w:pStyle w:val="a7"/>
        <w:adjustRightInd w:val="0"/>
        <w:snapToGrid w:val="0"/>
        <w:ind w:firstLineChars="1486" w:firstLine="4458"/>
        <w:rPr>
          <w:rFonts w:ascii="Times New Roman"/>
          <w:sz w:val="30"/>
          <w:szCs w:val="30"/>
        </w:rPr>
      </w:pPr>
    </w:p>
    <w:sectPr w:rsidR="003E32EE" w:rsidRPr="00795342" w:rsidSect="00F315EF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F6" w:rsidRDefault="00AC59F6">
      <w:r>
        <w:separator/>
      </w:r>
    </w:p>
  </w:endnote>
  <w:endnote w:type="continuationSeparator" w:id="0">
    <w:p w:rsidR="00AC59F6" w:rsidRDefault="00AC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EE" w:rsidRDefault="003E32E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E32EE" w:rsidRDefault="003E32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F6" w:rsidRDefault="00AC59F6">
      <w:r>
        <w:separator/>
      </w:r>
    </w:p>
  </w:footnote>
  <w:footnote w:type="continuationSeparator" w:id="0">
    <w:p w:rsidR="00AC59F6" w:rsidRDefault="00AC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EE" w:rsidRDefault="003E32E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46D"/>
    <w:rsid w:val="00040966"/>
    <w:rsid w:val="00046A4C"/>
    <w:rsid w:val="00052F50"/>
    <w:rsid w:val="000A3D19"/>
    <w:rsid w:val="000B0101"/>
    <w:rsid w:val="000B7B8D"/>
    <w:rsid w:val="0012056C"/>
    <w:rsid w:val="00144B5C"/>
    <w:rsid w:val="00172A27"/>
    <w:rsid w:val="00172D34"/>
    <w:rsid w:val="001771C5"/>
    <w:rsid w:val="001D320A"/>
    <w:rsid w:val="002334B6"/>
    <w:rsid w:val="00293D8E"/>
    <w:rsid w:val="002C1623"/>
    <w:rsid w:val="002C37A0"/>
    <w:rsid w:val="00366214"/>
    <w:rsid w:val="003A4D13"/>
    <w:rsid w:val="003D3873"/>
    <w:rsid w:val="003E2C0A"/>
    <w:rsid w:val="003E32EE"/>
    <w:rsid w:val="003F5663"/>
    <w:rsid w:val="004119C7"/>
    <w:rsid w:val="004F7429"/>
    <w:rsid w:val="00526212"/>
    <w:rsid w:val="00526B5E"/>
    <w:rsid w:val="00530485"/>
    <w:rsid w:val="00537AFF"/>
    <w:rsid w:val="00546763"/>
    <w:rsid w:val="005B312E"/>
    <w:rsid w:val="006A0186"/>
    <w:rsid w:val="006B3379"/>
    <w:rsid w:val="006E29B8"/>
    <w:rsid w:val="00795342"/>
    <w:rsid w:val="0081657B"/>
    <w:rsid w:val="008339F2"/>
    <w:rsid w:val="00884BA7"/>
    <w:rsid w:val="0089519E"/>
    <w:rsid w:val="008D1287"/>
    <w:rsid w:val="009004EF"/>
    <w:rsid w:val="009420E6"/>
    <w:rsid w:val="009674A2"/>
    <w:rsid w:val="00972FC6"/>
    <w:rsid w:val="009B0B5D"/>
    <w:rsid w:val="009C2122"/>
    <w:rsid w:val="009F2096"/>
    <w:rsid w:val="00AA53AF"/>
    <w:rsid w:val="00AC59F6"/>
    <w:rsid w:val="00B35EFF"/>
    <w:rsid w:val="00BB002F"/>
    <w:rsid w:val="00BD6BA7"/>
    <w:rsid w:val="00C40D42"/>
    <w:rsid w:val="00C52F70"/>
    <w:rsid w:val="00C707A3"/>
    <w:rsid w:val="00CF144A"/>
    <w:rsid w:val="00CF460C"/>
    <w:rsid w:val="00D21363"/>
    <w:rsid w:val="00D27453"/>
    <w:rsid w:val="00D55D8B"/>
    <w:rsid w:val="00D74557"/>
    <w:rsid w:val="00D92FE0"/>
    <w:rsid w:val="00E43907"/>
    <w:rsid w:val="00E965EE"/>
    <w:rsid w:val="00F00DAC"/>
    <w:rsid w:val="00F12288"/>
    <w:rsid w:val="00F315EF"/>
    <w:rsid w:val="00F517E7"/>
    <w:rsid w:val="00F529D8"/>
    <w:rsid w:val="00F57D9C"/>
    <w:rsid w:val="00F82AE3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link w:val="Char"/>
    <w:pPr>
      <w:spacing w:line="360" w:lineRule="auto"/>
      <w:ind w:firstLineChars="200" w:firstLine="560"/>
    </w:pPr>
    <w:rPr>
      <w:rFonts w:ascii="仿宋_GB2312" w:eastAsia="仿宋_GB2312"/>
      <w:sz w:val="2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link w:val="a7"/>
    <w:rsid w:val="009F2096"/>
    <w:rPr>
      <w:rFonts w:ascii="仿宋_GB2312" w:eastAsia="仿宋_GB2312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link w:val="Char"/>
    <w:pPr>
      <w:spacing w:line="360" w:lineRule="auto"/>
      <w:ind w:firstLineChars="200" w:firstLine="560"/>
    </w:pPr>
    <w:rPr>
      <w:rFonts w:ascii="仿宋_GB2312" w:eastAsia="仿宋_GB2312"/>
      <w:sz w:val="2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link w:val="a7"/>
    <w:rsid w:val="009F2096"/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849F-7CBF-46CE-97AA-8646BAC7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农业部人力资源开发中心、农业部财会服务中心《关于农业系统2013年度财务人员培训计划的通知》（农人力（培训）发[2013]1号），定于8月中旬在黑龙江省哈尔滨市举办2013年度第三期农业系统财务人员培训班</dc:title>
  <dc:creator>Lenovo User</dc:creator>
  <cp:lastModifiedBy>baosz</cp:lastModifiedBy>
  <cp:revision>2</cp:revision>
  <cp:lastPrinted>2018-05-31T06:24:00Z</cp:lastPrinted>
  <dcterms:created xsi:type="dcterms:W3CDTF">2018-06-01T02:00:00Z</dcterms:created>
  <dcterms:modified xsi:type="dcterms:W3CDTF">2018-06-01T02:00:00Z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